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26" w:rsidRPr="0036495A" w:rsidRDefault="00491626" w:rsidP="00491626">
      <w:pPr>
        <w:spacing w:after="96"/>
        <w:ind w:right="9"/>
        <w:jc w:val="center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b/>
          <w:sz w:val="24"/>
          <w:szCs w:val="24"/>
        </w:rPr>
        <w:t xml:space="preserve">Regulamin  </w:t>
      </w:r>
    </w:p>
    <w:p w:rsidR="00491626" w:rsidRPr="0036495A" w:rsidRDefault="00491626" w:rsidP="00491626">
      <w:pPr>
        <w:spacing w:after="59" w:line="290" w:lineRule="auto"/>
        <w:ind w:left="567" w:right="439" w:hanging="133"/>
        <w:jc w:val="center"/>
        <w:rPr>
          <w:rFonts w:eastAsia="Calibri" w:cstheme="minorHAnsi"/>
          <w:b/>
          <w:sz w:val="24"/>
          <w:szCs w:val="24"/>
        </w:rPr>
      </w:pPr>
      <w:r w:rsidRPr="0036495A">
        <w:rPr>
          <w:rFonts w:eastAsia="Calibri" w:cstheme="minorHAnsi"/>
          <w:b/>
          <w:sz w:val="24"/>
          <w:szCs w:val="24"/>
        </w:rPr>
        <w:t xml:space="preserve">Realizacji i naboru programu „Asystent osobisty osoby z niepełnosprawnością” dla Jednostek Samorządu Terytorialnego – edycja 2024” </w:t>
      </w:r>
    </w:p>
    <w:p w:rsidR="00491626" w:rsidRPr="0036495A" w:rsidRDefault="00491626" w:rsidP="00491626">
      <w:pPr>
        <w:spacing w:after="59" w:line="290" w:lineRule="auto"/>
        <w:ind w:left="567" w:right="439" w:hanging="133"/>
        <w:jc w:val="center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b/>
          <w:sz w:val="24"/>
          <w:szCs w:val="24"/>
        </w:rPr>
        <w:t xml:space="preserve">przez Fundację Wspierania Rodziny i Społeczeństwa ISKRA </w:t>
      </w:r>
    </w:p>
    <w:p w:rsidR="00491626" w:rsidRPr="0036495A" w:rsidRDefault="00491626" w:rsidP="00491626">
      <w:pPr>
        <w:spacing w:after="96"/>
        <w:ind w:left="49"/>
        <w:jc w:val="center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b/>
          <w:sz w:val="24"/>
          <w:szCs w:val="24"/>
        </w:rPr>
        <w:t xml:space="preserve"> </w:t>
      </w:r>
    </w:p>
    <w:p w:rsidR="00491626" w:rsidRPr="0036495A" w:rsidRDefault="00491626" w:rsidP="00491626">
      <w:pPr>
        <w:spacing w:after="96"/>
        <w:ind w:left="1070" w:right="1066" w:hanging="10"/>
        <w:jc w:val="center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§ 1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spacing w:after="96"/>
        <w:ind w:left="49"/>
        <w:jc w:val="center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b/>
          <w:sz w:val="24"/>
          <w:szCs w:val="24"/>
        </w:rPr>
        <w:t xml:space="preserve"> </w:t>
      </w:r>
    </w:p>
    <w:p w:rsidR="00491626" w:rsidRPr="0036495A" w:rsidRDefault="00491626" w:rsidP="00491626">
      <w:pPr>
        <w:spacing w:after="153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Regulamin określa</w:t>
      </w:r>
      <w:r w:rsidRPr="0036495A">
        <w:rPr>
          <w:rFonts w:eastAsia="Calibri" w:cstheme="minorHAnsi"/>
          <w:sz w:val="24"/>
          <w:szCs w:val="24"/>
        </w:rPr>
        <w:t xml:space="preserve"> </w:t>
      </w:r>
      <w:r w:rsidRPr="0036495A">
        <w:rPr>
          <w:rFonts w:cstheme="minorHAnsi"/>
          <w:sz w:val="24"/>
          <w:szCs w:val="24"/>
        </w:rPr>
        <w:t>zasady realizacji Programu „Asystent osobisty osob</w:t>
      </w:r>
      <w:r w:rsidRPr="0036495A">
        <w:rPr>
          <w:rFonts w:eastAsia="Calibri" w:cstheme="minorHAnsi"/>
          <w:sz w:val="24"/>
          <w:szCs w:val="24"/>
        </w:rPr>
        <w:t xml:space="preserve">y z </w:t>
      </w:r>
      <w:r w:rsidRPr="0036495A">
        <w:rPr>
          <w:rFonts w:cstheme="minorHAnsi"/>
          <w:sz w:val="24"/>
          <w:szCs w:val="24"/>
        </w:rPr>
        <w:t>niepełnosprawnością” dla JST–</w:t>
      </w:r>
      <w:r w:rsidRPr="0036495A">
        <w:rPr>
          <w:rFonts w:eastAsia="Calibri" w:cstheme="minorHAnsi"/>
          <w:sz w:val="24"/>
          <w:szCs w:val="24"/>
        </w:rPr>
        <w:t xml:space="preserve"> edycja 2024</w:t>
      </w:r>
      <w:r w:rsidRPr="0036495A">
        <w:rPr>
          <w:rFonts w:cstheme="minorHAnsi"/>
          <w:sz w:val="24"/>
          <w:szCs w:val="24"/>
        </w:rPr>
        <w:t xml:space="preserve">”, którego podstawą prawną jest art. 7 ust. 5 ustawy z dnia 23 października 2018r. o </w:t>
      </w:r>
      <w:r w:rsidRPr="0036495A">
        <w:rPr>
          <w:rFonts w:eastAsia="Calibri" w:cstheme="minorHAnsi"/>
          <w:sz w:val="24"/>
          <w:szCs w:val="24"/>
        </w:rPr>
        <w:t xml:space="preserve">Funduszu </w:t>
      </w:r>
      <w:r w:rsidRPr="0036495A">
        <w:rPr>
          <w:rFonts w:cstheme="minorHAnsi"/>
          <w:sz w:val="24"/>
          <w:szCs w:val="24"/>
        </w:rPr>
        <w:t>Solidarnościowym (Dz. U. z 202</w:t>
      </w:r>
      <w:r w:rsidRPr="0036495A">
        <w:rPr>
          <w:rFonts w:eastAsia="Calibri" w:cstheme="minorHAnsi"/>
          <w:sz w:val="24"/>
          <w:szCs w:val="24"/>
        </w:rPr>
        <w:t>3r. poz. 647, 1407, 1429</w:t>
      </w:r>
      <w:r w:rsidRPr="0036495A">
        <w:rPr>
          <w:rFonts w:cstheme="minorHAnsi"/>
          <w:sz w:val="24"/>
          <w:szCs w:val="24"/>
        </w:rPr>
        <w:t>.) zwany dalej „</w:t>
      </w:r>
      <w:r w:rsidRPr="0036495A">
        <w:rPr>
          <w:rFonts w:eastAsia="Calibri" w:cstheme="minorHAnsi"/>
          <w:sz w:val="24"/>
          <w:szCs w:val="24"/>
        </w:rPr>
        <w:t>P</w:t>
      </w:r>
      <w:r w:rsidRPr="0036495A">
        <w:rPr>
          <w:rFonts w:cstheme="minorHAnsi"/>
          <w:sz w:val="24"/>
          <w:szCs w:val="24"/>
        </w:rPr>
        <w:t>rogramem”.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spacing w:after="194"/>
        <w:ind w:left="1070" w:right="1066" w:hanging="10"/>
        <w:jc w:val="center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§ 2</w:t>
      </w:r>
    </w:p>
    <w:p w:rsidR="00491626" w:rsidRPr="0036495A" w:rsidRDefault="00491626" w:rsidP="00491626">
      <w:pPr>
        <w:numPr>
          <w:ilvl w:val="0"/>
          <w:numId w:val="1"/>
        </w:numPr>
        <w:spacing w:after="37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Program realizowany będzie na terenie Mias</w:t>
      </w:r>
      <w:r w:rsidRPr="0036495A">
        <w:rPr>
          <w:rFonts w:eastAsia="Calibri" w:cstheme="minorHAnsi"/>
          <w:sz w:val="24"/>
          <w:szCs w:val="24"/>
        </w:rPr>
        <w:t>ta Białystok w okresie od dnia 01.04.2024 r. do 10.12.2024 r.</w:t>
      </w:r>
    </w:p>
    <w:p w:rsidR="00491626" w:rsidRPr="0036495A" w:rsidRDefault="00491626" w:rsidP="00491626">
      <w:pPr>
        <w:numPr>
          <w:ilvl w:val="0"/>
          <w:numId w:val="1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Adresatami Programu realizowanego przez </w:t>
      </w:r>
      <w:r w:rsidRPr="0036495A">
        <w:rPr>
          <w:rFonts w:eastAsia="Calibri" w:cstheme="minorHAnsi"/>
          <w:sz w:val="24"/>
          <w:szCs w:val="24"/>
        </w:rPr>
        <w:t>Fundację Wspierania Rodziny i Społeczeństwa ISKRA  w Białymstoku</w:t>
      </w:r>
      <w:r w:rsidRPr="0036495A">
        <w:rPr>
          <w:rFonts w:eastAsia="Calibri" w:cstheme="minorHAnsi"/>
          <w:b/>
          <w:sz w:val="24"/>
          <w:szCs w:val="24"/>
        </w:rPr>
        <w:t xml:space="preserve"> </w:t>
      </w:r>
      <w:r w:rsidRPr="0036495A">
        <w:rPr>
          <w:rFonts w:cstheme="minorHAnsi"/>
          <w:sz w:val="24"/>
          <w:szCs w:val="24"/>
        </w:rPr>
        <w:t>są</w:t>
      </w:r>
      <w:r w:rsidRPr="0036495A">
        <w:rPr>
          <w:rFonts w:eastAsia="Calibri" w:cstheme="minorHAnsi"/>
          <w:sz w:val="24"/>
          <w:szCs w:val="24"/>
        </w:rPr>
        <w:t xml:space="preserve">: </w:t>
      </w:r>
    </w:p>
    <w:p w:rsidR="00491626" w:rsidRPr="0036495A" w:rsidRDefault="00491626" w:rsidP="00491626">
      <w:pPr>
        <w:numPr>
          <w:ilvl w:val="2"/>
          <w:numId w:val="2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osoby niepełnosprawne, posiadające orzeczenie o umiarkowanym stopniu niepełnosprawności</w:t>
      </w:r>
      <w:r w:rsidRPr="0036495A">
        <w:rPr>
          <w:rFonts w:eastAsia="Calibri" w:cstheme="minorHAnsi"/>
          <w:sz w:val="24"/>
          <w:szCs w:val="24"/>
        </w:rPr>
        <w:t xml:space="preserve">; </w:t>
      </w:r>
    </w:p>
    <w:p w:rsidR="00491626" w:rsidRPr="0036495A" w:rsidRDefault="00491626" w:rsidP="00491626">
      <w:pPr>
        <w:numPr>
          <w:ilvl w:val="2"/>
          <w:numId w:val="2"/>
        </w:numPr>
        <w:spacing w:after="37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osoby posiadające orzeczenie traktowan</w:t>
      </w:r>
      <w:r w:rsidRPr="0036495A">
        <w:rPr>
          <w:rFonts w:eastAsia="Calibri" w:cstheme="minorHAnsi"/>
          <w:sz w:val="24"/>
          <w:szCs w:val="24"/>
        </w:rPr>
        <w:t xml:space="preserve">e </w:t>
      </w:r>
      <w:r w:rsidRPr="0036495A">
        <w:rPr>
          <w:rFonts w:cstheme="minorHAnsi"/>
          <w:sz w:val="24"/>
          <w:szCs w:val="24"/>
        </w:rPr>
        <w:t xml:space="preserve">na równi do wyżej wymienionych </w:t>
      </w:r>
      <w:r w:rsidRPr="0036495A">
        <w:rPr>
          <w:rFonts w:eastAsia="Calibri" w:cstheme="minorHAnsi"/>
          <w:sz w:val="24"/>
          <w:szCs w:val="24"/>
        </w:rPr>
        <w:t xml:space="preserve">zgodnie z art. 5 i 62 ustawy z dnia 27 sierpnia 1997r. o rehabilitacji zawodowej i </w:t>
      </w:r>
      <w:r w:rsidRPr="0036495A">
        <w:rPr>
          <w:rFonts w:cstheme="minorHAnsi"/>
          <w:sz w:val="24"/>
          <w:szCs w:val="24"/>
        </w:rPr>
        <w:t>społecznej oraz zatrudni</w:t>
      </w:r>
      <w:r w:rsidRPr="0036495A">
        <w:rPr>
          <w:rFonts w:eastAsia="Calibri" w:cstheme="minorHAnsi"/>
          <w:sz w:val="24"/>
          <w:szCs w:val="24"/>
        </w:rPr>
        <w:t>a</w:t>
      </w:r>
      <w:r w:rsidRPr="0036495A">
        <w:rPr>
          <w:rFonts w:cstheme="minorHAnsi"/>
          <w:sz w:val="24"/>
          <w:szCs w:val="24"/>
        </w:rPr>
        <w:t>niu osób niepełnosprawnych</w:t>
      </w:r>
      <w:r w:rsidRPr="0036495A">
        <w:rPr>
          <w:rFonts w:eastAsia="Calibri" w:cstheme="minorHAnsi"/>
          <w:sz w:val="24"/>
          <w:szCs w:val="24"/>
        </w:rPr>
        <w:t xml:space="preserve"> (Dz. U. z 2023r. poz. 100 ze zmianami); </w:t>
      </w:r>
    </w:p>
    <w:p w:rsidR="00491626" w:rsidRPr="0036495A" w:rsidRDefault="00491626" w:rsidP="00491626">
      <w:pPr>
        <w:numPr>
          <w:ilvl w:val="0"/>
          <w:numId w:val="1"/>
        </w:numPr>
        <w:spacing w:after="37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 xml:space="preserve">Program ma na celu: </w:t>
      </w:r>
    </w:p>
    <w:p w:rsidR="00491626" w:rsidRPr="0036495A" w:rsidRDefault="00491626" w:rsidP="00491626">
      <w:pPr>
        <w:numPr>
          <w:ilvl w:val="2"/>
          <w:numId w:val="3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>w</w:t>
      </w:r>
      <w:r w:rsidRPr="0036495A">
        <w:rPr>
          <w:rFonts w:cstheme="minorHAnsi"/>
          <w:sz w:val="24"/>
          <w:szCs w:val="24"/>
        </w:rPr>
        <w:t>prowadzenie usługi asystenta osobistego jako formy ogólnodostępnego wsparcia dla osób niepełnosprawnych;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2"/>
          <w:numId w:val="3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poprawa jakości życia osób niepełnosprawnych, w szczególności poprzez umożliwienie im jak najbardziej niezależnego życia;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2"/>
          <w:numId w:val="3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uczestnictwo osób niepełnosprawnych w wydarzeniach społecznych,</w:t>
      </w:r>
      <w:r w:rsidRPr="0036495A">
        <w:rPr>
          <w:rFonts w:eastAsia="Calibri" w:cstheme="minorHAnsi"/>
          <w:sz w:val="24"/>
          <w:szCs w:val="24"/>
        </w:rPr>
        <w:t xml:space="preserve"> kulturalnych, rozrywkowych lub sportowych, itp.; </w:t>
      </w:r>
    </w:p>
    <w:p w:rsidR="00491626" w:rsidRPr="0036495A" w:rsidRDefault="00491626" w:rsidP="00491626">
      <w:pPr>
        <w:numPr>
          <w:ilvl w:val="2"/>
          <w:numId w:val="3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dofinansowanie jednostek samorządu terytorialnego w ramach realizowanych zadań mających na celu wsparcie społeczne osób niepełnosprawnych</w:t>
      </w:r>
      <w:r w:rsidRPr="0036495A">
        <w:rPr>
          <w:rFonts w:eastAsia="Calibri" w:cstheme="minorHAnsi"/>
          <w:sz w:val="24"/>
          <w:szCs w:val="24"/>
        </w:rPr>
        <w:t xml:space="preserve">; </w:t>
      </w:r>
    </w:p>
    <w:p w:rsidR="00491626" w:rsidRPr="0036495A" w:rsidRDefault="00491626" w:rsidP="00491626">
      <w:pPr>
        <w:numPr>
          <w:ilvl w:val="2"/>
          <w:numId w:val="3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zwiększenie wsparcia asystenckiego dla niepełnosprawnych uczniów ze specjalnymi potrzebami edukacyjnymi, także w innych wymiarach życia i funkcjonowania społecznego.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0"/>
          <w:numId w:val="1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Usługi asystenta osobistego w szczególności będą polegać na pomocy w: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1"/>
          <w:numId w:val="1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>w</w:t>
      </w:r>
      <w:r w:rsidRPr="0036495A">
        <w:rPr>
          <w:rFonts w:cstheme="minorHAnsi"/>
          <w:sz w:val="24"/>
          <w:szCs w:val="24"/>
        </w:rPr>
        <w:t>ykonywaniu czynności dnia codziennego dla uczestnika Programu;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1"/>
          <w:numId w:val="1"/>
        </w:numPr>
        <w:spacing w:after="37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>wy</w:t>
      </w:r>
      <w:r w:rsidRPr="0036495A">
        <w:rPr>
          <w:rFonts w:cstheme="minorHAnsi"/>
          <w:sz w:val="24"/>
          <w:szCs w:val="24"/>
        </w:rPr>
        <w:t xml:space="preserve">jściu, powrocie lub dojazdach z uczestnikiem </w:t>
      </w:r>
      <w:r w:rsidRPr="0036495A">
        <w:rPr>
          <w:rFonts w:eastAsia="Calibri" w:cstheme="minorHAnsi"/>
          <w:sz w:val="24"/>
          <w:szCs w:val="24"/>
        </w:rPr>
        <w:t xml:space="preserve">Programu w wybrane przez uczestnika miejsca; </w:t>
      </w:r>
    </w:p>
    <w:p w:rsidR="00491626" w:rsidRPr="0036495A" w:rsidRDefault="00491626" w:rsidP="00491626">
      <w:pPr>
        <w:numPr>
          <w:ilvl w:val="1"/>
          <w:numId w:val="1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>z</w:t>
      </w:r>
      <w:r w:rsidRPr="0036495A">
        <w:rPr>
          <w:rFonts w:cstheme="minorHAnsi"/>
          <w:sz w:val="24"/>
          <w:szCs w:val="24"/>
        </w:rPr>
        <w:t>ałatwianiu spraw urzędowych;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1"/>
          <w:numId w:val="1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lastRenderedPageBreak/>
        <w:t>k</w:t>
      </w:r>
      <w:r w:rsidRPr="0036495A">
        <w:rPr>
          <w:rFonts w:cstheme="minorHAnsi"/>
          <w:sz w:val="24"/>
          <w:szCs w:val="24"/>
        </w:rPr>
        <w:t>orzystaniu z dóbr kultury (np. muzeum, teatr, kino, galerie sztuki, wystawy);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1"/>
          <w:numId w:val="1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>z</w:t>
      </w:r>
      <w:r w:rsidRPr="0036495A">
        <w:rPr>
          <w:rFonts w:cstheme="minorHAnsi"/>
          <w:sz w:val="24"/>
          <w:szCs w:val="24"/>
        </w:rPr>
        <w:t>aprowadzaniu dzieci z orzeczeniem o niepełnosprawności do placówki oświatowej</w:t>
      </w:r>
      <w:r w:rsidRPr="0036495A">
        <w:rPr>
          <w:rFonts w:eastAsia="Calibri" w:cstheme="minorHAnsi"/>
          <w:sz w:val="24"/>
          <w:szCs w:val="24"/>
        </w:rPr>
        <w:t xml:space="preserve"> lub przyprowadzaniu ich z niej. </w:t>
      </w:r>
    </w:p>
    <w:p w:rsidR="00491626" w:rsidRPr="0036495A" w:rsidRDefault="00491626" w:rsidP="00491626">
      <w:pPr>
        <w:numPr>
          <w:ilvl w:val="0"/>
          <w:numId w:val="1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Usługa asystenta osobistego osoby niepełnosprawnej jest bezpłatna.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0"/>
          <w:numId w:val="1"/>
        </w:numPr>
        <w:spacing w:after="154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Szczegółowe informacje dotyczące pracy asystenta osoby niepełnosprawnej określa Program „Asystent Osobisty Osoby</w:t>
      </w:r>
      <w:r w:rsidRPr="0036495A">
        <w:rPr>
          <w:rFonts w:eastAsia="Calibri" w:cstheme="minorHAnsi"/>
          <w:sz w:val="24"/>
          <w:szCs w:val="24"/>
        </w:rPr>
        <w:t xml:space="preserve"> z </w:t>
      </w:r>
      <w:r w:rsidRPr="0036495A">
        <w:rPr>
          <w:rFonts w:cstheme="minorHAnsi"/>
          <w:sz w:val="24"/>
          <w:szCs w:val="24"/>
        </w:rPr>
        <w:t>Niepełnosprawnością dla JST” –</w:t>
      </w:r>
      <w:r w:rsidRPr="0036495A">
        <w:rPr>
          <w:rFonts w:eastAsia="Calibri" w:cstheme="minorHAnsi"/>
          <w:sz w:val="24"/>
          <w:szCs w:val="24"/>
        </w:rPr>
        <w:t xml:space="preserve"> edycja 2024. </w:t>
      </w:r>
    </w:p>
    <w:p w:rsidR="00491626" w:rsidRPr="0036495A" w:rsidRDefault="00491626" w:rsidP="00491626">
      <w:pPr>
        <w:spacing w:after="194"/>
        <w:ind w:left="1070" w:right="1066" w:hanging="10"/>
        <w:jc w:val="center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§ 3</w:t>
      </w:r>
    </w:p>
    <w:p w:rsidR="00491626" w:rsidRPr="0036495A" w:rsidRDefault="00491626" w:rsidP="00491626">
      <w:pPr>
        <w:numPr>
          <w:ilvl w:val="0"/>
          <w:numId w:val="4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Usługi asystencji osobistej mogą świadczyć: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1"/>
          <w:numId w:val="4"/>
        </w:numPr>
        <w:spacing w:after="35" w:line="261" w:lineRule="auto"/>
        <w:ind w:right="-6" w:hanging="360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osoby posiadające dokument potwierdzający uzyskanie kwalifikacji w następujących zawodach i specjalnościach: asystent osoby niepełnosprawnej, </w:t>
      </w:r>
      <w:r w:rsidRPr="0036495A">
        <w:rPr>
          <w:rFonts w:eastAsia="Calibri" w:cstheme="minorHAnsi"/>
          <w:sz w:val="24"/>
          <w:szCs w:val="24"/>
        </w:rPr>
        <w:t xml:space="preserve">opiekun osoby starszej, opiekun medyczny, pedagog, psycholog, terapeuta </w:t>
      </w:r>
      <w:r w:rsidRPr="0036495A">
        <w:rPr>
          <w:rFonts w:cstheme="minorHAnsi"/>
          <w:sz w:val="24"/>
          <w:szCs w:val="24"/>
        </w:rPr>
        <w:t>zajęciowy, pielęgniarka, fizjoterapeuta</w:t>
      </w:r>
      <w:r w:rsidRPr="0036495A">
        <w:rPr>
          <w:rFonts w:eastAsia="Calibri" w:cstheme="minorHAnsi"/>
          <w:sz w:val="24"/>
          <w:szCs w:val="24"/>
        </w:rPr>
        <w:t xml:space="preserve">, siostra PCK; </w:t>
      </w:r>
    </w:p>
    <w:p w:rsidR="00491626" w:rsidRPr="0036495A" w:rsidRDefault="00491626" w:rsidP="00491626">
      <w:pPr>
        <w:numPr>
          <w:ilvl w:val="1"/>
          <w:numId w:val="4"/>
        </w:numPr>
        <w:spacing w:after="35" w:line="261" w:lineRule="auto"/>
        <w:ind w:right="-6" w:hanging="360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osoby posiadające co najmniej 6</w:t>
      </w:r>
      <w:r w:rsidRPr="0036495A">
        <w:rPr>
          <w:rFonts w:eastAsia="Calibri" w:cstheme="minorHAnsi"/>
          <w:sz w:val="24"/>
          <w:szCs w:val="24"/>
        </w:rPr>
        <w:t>-miesi</w:t>
      </w:r>
      <w:r w:rsidRPr="0036495A">
        <w:rPr>
          <w:rFonts w:cstheme="minorHAnsi"/>
          <w:sz w:val="24"/>
          <w:szCs w:val="24"/>
        </w:rPr>
        <w:t>ęczne, udokumentowane doświadczenie w udzielaniu bezpośredniej pomocy osobom</w:t>
      </w:r>
      <w:r w:rsidRPr="0036495A">
        <w:rPr>
          <w:rFonts w:eastAsia="Calibri" w:cstheme="minorHAnsi"/>
          <w:sz w:val="24"/>
          <w:szCs w:val="24"/>
        </w:rPr>
        <w:t xml:space="preserve"> z </w:t>
      </w:r>
      <w:r w:rsidRPr="0036495A">
        <w:rPr>
          <w:rFonts w:cstheme="minorHAnsi"/>
          <w:sz w:val="24"/>
          <w:szCs w:val="24"/>
        </w:rPr>
        <w:t>niepełnosprawnościami</w:t>
      </w:r>
      <w:r w:rsidRPr="0036495A">
        <w:rPr>
          <w:rFonts w:eastAsia="Calibri" w:cstheme="minorHAnsi"/>
          <w:sz w:val="24"/>
          <w:szCs w:val="24"/>
        </w:rPr>
        <w:t xml:space="preserve">, np. </w:t>
      </w:r>
      <w:r w:rsidRPr="0036495A">
        <w:rPr>
          <w:rFonts w:cstheme="minorHAnsi"/>
          <w:sz w:val="24"/>
          <w:szCs w:val="24"/>
        </w:rPr>
        <w:t xml:space="preserve">doświadczenie zawodowe, udzielanie wsparcia osobom </w:t>
      </w:r>
      <w:r w:rsidRPr="0036495A">
        <w:rPr>
          <w:rFonts w:eastAsia="Calibri" w:cstheme="minorHAnsi"/>
          <w:sz w:val="24"/>
          <w:szCs w:val="24"/>
        </w:rPr>
        <w:t xml:space="preserve">z </w:t>
      </w:r>
      <w:r w:rsidRPr="0036495A">
        <w:rPr>
          <w:rFonts w:cstheme="minorHAnsi"/>
          <w:sz w:val="24"/>
          <w:szCs w:val="24"/>
        </w:rPr>
        <w:t>niepełnosprawnościami</w:t>
      </w:r>
      <w:r w:rsidRPr="0036495A">
        <w:rPr>
          <w:rFonts w:eastAsia="Calibri" w:cstheme="minorHAnsi"/>
          <w:sz w:val="24"/>
          <w:szCs w:val="24"/>
        </w:rPr>
        <w:t xml:space="preserve"> w formie wolontariatu; </w:t>
      </w:r>
    </w:p>
    <w:p w:rsidR="00491626" w:rsidRPr="0036495A" w:rsidRDefault="00491626" w:rsidP="00491626">
      <w:pPr>
        <w:numPr>
          <w:ilvl w:val="1"/>
          <w:numId w:val="4"/>
        </w:numPr>
        <w:spacing w:after="37"/>
        <w:ind w:right="-6" w:hanging="360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 xml:space="preserve">osoby wskazane przez uczestnika programu lub jego opiekuna prawnego w karcie </w:t>
      </w:r>
      <w:r w:rsidRPr="0036495A">
        <w:rPr>
          <w:rFonts w:cstheme="minorHAnsi"/>
          <w:sz w:val="24"/>
          <w:szCs w:val="24"/>
        </w:rPr>
        <w:t>zgłoszenia</w:t>
      </w:r>
      <w:r w:rsidRPr="0036495A">
        <w:rPr>
          <w:rFonts w:eastAsia="Calibri" w:cstheme="minorHAnsi"/>
          <w:sz w:val="24"/>
          <w:szCs w:val="24"/>
        </w:rPr>
        <w:t xml:space="preserve">,  </w:t>
      </w:r>
    </w:p>
    <w:p w:rsidR="00491626" w:rsidRPr="0036495A" w:rsidRDefault="00491626" w:rsidP="00491626">
      <w:pPr>
        <w:numPr>
          <w:ilvl w:val="1"/>
          <w:numId w:val="4"/>
        </w:numPr>
        <w:spacing w:after="28" w:line="267" w:lineRule="auto"/>
        <w:ind w:right="-6" w:hanging="360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które nie są członkami rodziny osoby niepełnosprawnej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0"/>
          <w:numId w:val="4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 xml:space="preserve">W przypadku, </w:t>
      </w:r>
      <w:r w:rsidRPr="0036495A">
        <w:rPr>
          <w:rFonts w:cstheme="minorHAnsi"/>
          <w:sz w:val="24"/>
          <w:szCs w:val="24"/>
        </w:rPr>
        <w:t>gdy usługi asystencji osobistej będą świadczone na rzecz dzieci niepełnosprawnych do 16. roku życia z orzeczeniem o niepełnosprawności</w:t>
      </w:r>
      <w:r w:rsidRPr="0036495A">
        <w:rPr>
          <w:rFonts w:eastAsia="Calibri" w:cstheme="minorHAnsi"/>
          <w:sz w:val="24"/>
          <w:szCs w:val="24"/>
        </w:rPr>
        <w:t xml:space="preserve"> </w:t>
      </w:r>
      <w:r w:rsidRPr="0036495A">
        <w:rPr>
          <w:rFonts w:cstheme="minorHAnsi"/>
          <w:sz w:val="24"/>
          <w:szCs w:val="24"/>
        </w:rPr>
        <w:t>łącznie z ww. wskazaniami, wymagane jest także: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2"/>
          <w:numId w:val="7"/>
        </w:numPr>
        <w:spacing w:after="28" w:line="267" w:lineRule="auto"/>
        <w:ind w:hanging="358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zaświadczenie o niekaralności</w:t>
      </w:r>
      <w:r w:rsidRPr="0036495A">
        <w:rPr>
          <w:rFonts w:eastAsia="Calibri" w:cstheme="minorHAnsi"/>
          <w:sz w:val="24"/>
          <w:szCs w:val="24"/>
        </w:rPr>
        <w:t xml:space="preserve">; </w:t>
      </w:r>
    </w:p>
    <w:p w:rsidR="00491626" w:rsidRPr="0036495A" w:rsidRDefault="00491626" w:rsidP="00491626">
      <w:pPr>
        <w:numPr>
          <w:ilvl w:val="2"/>
          <w:numId w:val="7"/>
        </w:numPr>
        <w:spacing w:after="1"/>
        <w:ind w:hanging="358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informacja o niefigurowaniu w Rejestrze Sprawców Przestępstw na Tle </w:t>
      </w:r>
    </w:p>
    <w:p w:rsidR="00491626" w:rsidRPr="0036495A" w:rsidRDefault="00491626" w:rsidP="00491626">
      <w:pPr>
        <w:spacing w:after="37"/>
        <w:ind w:left="1440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 xml:space="preserve">Seksualnym ( wydruk informacji pobranej z Rejestru); </w:t>
      </w:r>
    </w:p>
    <w:p w:rsidR="00491626" w:rsidRPr="0036495A" w:rsidRDefault="00491626" w:rsidP="00491626">
      <w:pPr>
        <w:numPr>
          <w:ilvl w:val="2"/>
          <w:numId w:val="7"/>
        </w:numPr>
        <w:spacing w:after="37"/>
        <w:ind w:hanging="358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 xml:space="preserve">pisemna akceptacja osoby asystenta ze strony rodzica lub opiekuna prawnego </w:t>
      </w:r>
      <w:r w:rsidRPr="0036495A">
        <w:rPr>
          <w:rFonts w:cstheme="minorHAnsi"/>
          <w:sz w:val="24"/>
          <w:szCs w:val="24"/>
        </w:rPr>
        <w:t>dziecka z niepełnosprawnością.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0"/>
          <w:numId w:val="4"/>
        </w:numPr>
        <w:spacing w:after="0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Usługi asystenta mogą być realizowane przez 24 godziny na dobę, 7 dni w tygodniu, z zastrzeżeniem stosowania w tym zakresie przepisów i norm, o których mowa w </w:t>
      </w:r>
      <w:r w:rsidRPr="0036495A">
        <w:rPr>
          <w:rFonts w:eastAsia="Calibri" w:cstheme="minorHAnsi"/>
          <w:sz w:val="24"/>
          <w:szCs w:val="24"/>
        </w:rPr>
        <w:t xml:space="preserve">Kodeksie pracy </w:t>
      </w:r>
      <w:r w:rsidRPr="0036495A">
        <w:rPr>
          <w:rFonts w:cstheme="minorHAnsi"/>
          <w:sz w:val="24"/>
          <w:szCs w:val="24"/>
        </w:rPr>
        <w:t>( ma 12 godzin na dobę).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ind w:left="72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Do czasu pracy asystenta wlicza się czas oczekiwania/gotowości na świadczenie usług nie dłuższy niż 90 min.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0"/>
          <w:numId w:val="4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Liczba przyznanych godzin uzależniona będzie od stopnia niepełnosprawności, potrzeb osoby oraz możliwości </w:t>
      </w:r>
      <w:r w:rsidR="00252977" w:rsidRPr="0036495A">
        <w:rPr>
          <w:rFonts w:cstheme="minorHAnsi"/>
          <w:sz w:val="24"/>
          <w:szCs w:val="24"/>
        </w:rPr>
        <w:t>Fundacji ISKRA</w:t>
      </w:r>
      <w:r w:rsidRPr="0036495A">
        <w:rPr>
          <w:rFonts w:cstheme="minorHAnsi"/>
          <w:sz w:val="24"/>
          <w:szCs w:val="24"/>
        </w:rPr>
        <w:t>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0"/>
          <w:numId w:val="4"/>
        </w:numPr>
        <w:spacing w:after="154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Asystent osobisty osoby niepełnosprawnej realizuje usługi na rzecz osoby </w:t>
      </w:r>
      <w:r w:rsidRPr="0036495A">
        <w:rPr>
          <w:rFonts w:eastAsia="Calibri" w:cstheme="minorHAnsi"/>
          <w:sz w:val="24"/>
          <w:szCs w:val="24"/>
        </w:rPr>
        <w:t xml:space="preserve">z </w:t>
      </w:r>
      <w:r w:rsidRPr="0036495A">
        <w:rPr>
          <w:rFonts w:cstheme="minorHAnsi"/>
          <w:sz w:val="24"/>
          <w:szCs w:val="24"/>
        </w:rPr>
        <w:t>niepełnosprawnością</w:t>
      </w:r>
      <w:r w:rsidRPr="0036495A">
        <w:rPr>
          <w:rFonts w:eastAsia="Calibri" w:cstheme="minorHAnsi"/>
          <w:sz w:val="24"/>
          <w:szCs w:val="24"/>
        </w:rPr>
        <w:t xml:space="preserve"> i w skutek jej decyzji lub decyzji opiekuna prawnego, a nie </w:t>
      </w:r>
      <w:r w:rsidRPr="0036495A">
        <w:rPr>
          <w:rFonts w:cstheme="minorHAnsi"/>
          <w:sz w:val="24"/>
          <w:szCs w:val="24"/>
        </w:rPr>
        <w:t>poszczególnych członków</w:t>
      </w:r>
      <w:r w:rsidRPr="0036495A">
        <w:rPr>
          <w:rFonts w:eastAsia="Calibri" w:cstheme="minorHAnsi"/>
          <w:sz w:val="24"/>
          <w:szCs w:val="24"/>
        </w:rPr>
        <w:t xml:space="preserve"> </w:t>
      </w:r>
      <w:r w:rsidRPr="0036495A">
        <w:rPr>
          <w:rFonts w:cstheme="minorHAnsi"/>
          <w:sz w:val="24"/>
          <w:szCs w:val="24"/>
        </w:rPr>
        <w:t>rodzin osoby niepełnosprawnej.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252977">
      <w:pPr>
        <w:spacing w:after="194"/>
        <w:ind w:left="1070" w:right="1066" w:hanging="10"/>
        <w:jc w:val="center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§ 4</w:t>
      </w:r>
    </w:p>
    <w:p w:rsidR="00491626" w:rsidRPr="0036495A" w:rsidRDefault="00491626" w:rsidP="00491626">
      <w:pPr>
        <w:numPr>
          <w:ilvl w:val="1"/>
          <w:numId w:val="5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lastRenderedPageBreak/>
        <w:t xml:space="preserve">Usługi asystenckie, wykonywane w ramach Programu podlegają kontroli i są </w:t>
      </w:r>
      <w:r w:rsidRPr="0036495A">
        <w:rPr>
          <w:rFonts w:eastAsia="Calibri" w:cstheme="minorHAnsi"/>
          <w:sz w:val="24"/>
          <w:szCs w:val="24"/>
        </w:rPr>
        <w:t xml:space="preserve">monitorowane przez koordynatora Programu. Monitoring realizowany jest </w:t>
      </w:r>
      <w:r w:rsidRPr="0036495A">
        <w:rPr>
          <w:rFonts w:cstheme="minorHAnsi"/>
          <w:sz w:val="24"/>
          <w:szCs w:val="24"/>
        </w:rPr>
        <w:t>bezpośrednio w miejscu realizacji usługi, telefonicznie lub w inny uzgodniony i dogodny dla uczestnika Programu sposób.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1"/>
          <w:numId w:val="5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Korzystanie z usług asystenckich oznacza zobowiązanie przez uczestnika Programu lub opiekuna prawnego do udzielania informacji służących kontroli i monitorowaniu jakości usług.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0E0A9A">
      <w:pPr>
        <w:numPr>
          <w:ilvl w:val="1"/>
          <w:numId w:val="5"/>
        </w:numPr>
        <w:spacing w:after="172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Uczestnik Programu lub opiekun prawny ma prawo zgłaszać swoje uwagi, dotyczące </w:t>
      </w:r>
      <w:r w:rsidRPr="0036495A">
        <w:rPr>
          <w:rFonts w:eastAsia="Calibri" w:cstheme="minorHAnsi"/>
          <w:sz w:val="24"/>
          <w:szCs w:val="24"/>
        </w:rPr>
        <w:t xml:space="preserve">zakresu </w:t>
      </w:r>
      <w:r w:rsidRPr="0036495A">
        <w:rPr>
          <w:rFonts w:cstheme="minorHAnsi"/>
          <w:sz w:val="24"/>
          <w:szCs w:val="24"/>
        </w:rPr>
        <w:t xml:space="preserve">i jakości usługi do koordynatora Programu. 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252977">
      <w:pPr>
        <w:spacing w:after="194"/>
        <w:ind w:left="1070" w:right="1066" w:hanging="10"/>
        <w:jc w:val="center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§ 5</w:t>
      </w:r>
    </w:p>
    <w:p w:rsidR="00491626" w:rsidRPr="0036495A" w:rsidRDefault="00491626" w:rsidP="00491626">
      <w:pPr>
        <w:numPr>
          <w:ilvl w:val="1"/>
          <w:numId w:val="6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Usługa asystenta osobistego osoby </w:t>
      </w:r>
      <w:r w:rsidRPr="0036495A">
        <w:rPr>
          <w:rFonts w:eastAsia="Calibri" w:cstheme="minorHAnsi"/>
          <w:sz w:val="24"/>
          <w:szCs w:val="24"/>
        </w:rPr>
        <w:t xml:space="preserve">z </w:t>
      </w:r>
      <w:r w:rsidRPr="0036495A">
        <w:rPr>
          <w:rFonts w:cstheme="minorHAnsi"/>
          <w:sz w:val="24"/>
          <w:szCs w:val="24"/>
        </w:rPr>
        <w:t>niepełnosprawnością</w:t>
      </w:r>
      <w:r w:rsidRPr="0036495A">
        <w:rPr>
          <w:rFonts w:eastAsia="Calibri" w:cstheme="minorHAnsi"/>
          <w:sz w:val="24"/>
          <w:szCs w:val="24"/>
        </w:rPr>
        <w:t xml:space="preserve"> przyznawana jest na </w:t>
      </w:r>
      <w:r w:rsidRPr="0036495A">
        <w:rPr>
          <w:rFonts w:cstheme="minorHAnsi"/>
          <w:sz w:val="24"/>
          <w:szCs w:val="24"/>
        </w:rPr>
        <w:t xml:space="preserve">podstawie Karty zgłoszenia do Programu „Asystent osobisty osoby </w:t>
      </w:r>
      <w:r w:rsidRPr="0036495A">
        <w:rPr>
          <w:rFonts w:eastAsia="Calibri" w:cstheme="minorHAnsi"/>
          <w:sz w:val="24"/>
          <w:szCs w:val="24"/>
        </w:rPr>
        <w:t>n</w:t>
      </w:r>
      <w:r w:rsidRPr="0036495A">
        <w:rPr>
          <w:rFonts w:cstheme="minorHAnsi"/>
          <w:sz w:val="24"/>
          <w:szCs w:val="24"/>
        </w:rPr>
        <w:t>iepełnosprawnej”</w:t>
      </w:r>
      <w:r w:rsidRPr="0036495A">
        <w:rPr>
          <w:rFonts w:eastAsia="Calibri" w:cstheme="minorHAnsi"/>
          <w:sz w:val="24"/>
          <w:szCs w:val="24"/>
        </w:rPr>
        <w:t xml:space="preserve"> dla JST </w:t>
      </w:r>
      <w:r w:rsidRPr="0036495A">
        <w:rPr>
          <w:rFonts w:cstheme="minorHAnsi"/>
          <w:sz w:val="24"/>
          <w:szCs w:val="24"/>
        </w:rPr>
        <w:t>–</w:t>
      </w:r>
      <w:r w:rsidRPr="0036495A">
        <w:rPr>
          <w:rFonts w:eastAsia="Calibri" w:cstheme="minorHAnsi"/>
          <w:sz w:val="24"/>
          <w:szCs w:val="24"/>
        </w:rPr>
        <w:t xml:space="preserve"> edycja 2024. </w:t>
      </w:r>
    </w:p>
    <w:p w:rsidR="00491626" w:rsidRPr="0036495A" w:rsidRDefault="00491626" w:rsidP="00491626">
      <w:pPr>
        <w:numPr>
          <w:ilvl w:val="1"/>
          <w:numId w:val="6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Karty zgłoszenia należy składać w terminie od</w:t>
      </w:r>
      <w:r w:rsidRPr="0036495A">
        <w:rPr>
          <w:rFonts w:eastAsia="Calibri" w:cstheme="minorHAnsi"/>
          <w:sz w:val="24"/>
          <w:szCs w:val="24"/>
        </w:rPr>
        <w:t xml:space="preserve"> </w:t>
      </w:r>
      <w:r w:rsidR="002449F2">
        <w:rPr>
          <w:rFonts w:eastAsia="Calibri" w:cstheme="minorHAnsi"/>
          <w:b/>
          <w:sz w:val="24"/>
          <w:szCs w:val="24"/>
        </w:rPr>
        <w:t>13.05.2024 r. do 15.07</w:t>
      </w:r>
      <w:bookmarkStart w:id="0" w:name="_GoBack"/>
      <w:bookmarkEnd w:id="0"/>
      <w:r w:rsidR="00252977" w:rsidRPr="0036495A">
        <w:rPr>
          <w:rFonts w:eastAsia="Calibri" w:cstheme="minorHAnsi"/>
          <w:b/>
          <w:sz w:val="24"/>
          <w:szCs w:val="24"/>
        </w:rPr>
        <w:t>.</w:t>
      </w:r>
      <w:r w:rsidRPr="0036495A">
        <w:rPr>
          <w:rFonts w:eastAsia="Calibri" w:cstheme="minorHAnsi"/>
          <w:b/>
          <w:sz w:val="24"/>
          <w:szCs w:val="24"/>
        </w:rPr>
        <w:t>2024 r</w:t>
      </w:r>
      <w:r w:rsidR="00252977" w:rsidRPr="0036495A">
        <w:rPr>
          <w:rFonts w:eastAsia="Calibri" w:cstheme="minorHAnsi"/>
          <w:sz w:val="24"/>
          <w:szCs w:val="24"/>
        </w:rPr>
        <w:t>.</w:t>
      </w:r>
      <w:r w:rsidRPr="0036495A">
        <w:rPr>
          <w:rFonts w:eastAsia="Calibri" w:cstheme="minorHAnsi"/>
          <w:sz w:val="24"/>
          <w:szCs w:val="24"/>
        </w:rPr>
        <w:t xml:space="preserve"> </w:t>
      </w:r>
      <w:r w:rsidRPr="0036495A">
        <w:rPr>
          <w:rFonts w:cstheme="minorHAnsi"/>
          <w:sz w:val="24"/>
          <w:szCs w:val="24"/>
        </w:rPr>
        <w:t xml:space="preserve">osobiście </w:t>
      </w:r>
      <w:r w:rsidRPr="0036495A">
        <w:rPr>
          <w:rFonts w:eastAsia="Calibri" w:cstheme="minorHAnsi"/>
          <w:sz w:val="24"/>
          <w:szCs w:val="24"/>
        </w:rPr>
        <w:t xml:space="preserve">lub osoby trzecie </w:t>
      </w:r>
      <w:r w:rsidRPr="0036495A">
        <w:rPr>
          <w:rFonts w:cstheme="minorHAnsi"/>
          <w:sz w:val="24"/>
          <w:szCs w:val="24"/>
        </w:rPr>
        <w:t xml:space="preserve">w siedzibie </w:t>
      </w:r>
      <w:r w:rsidR="00252977" w:rsidRPr="0036495A">
        <w:rPr>
          <w:rFonts w:cstheme="minorHAnsi"/>
          <w:sz w:val="24"/>
          <w:szCs w:val="24"/>
        </w:rPr>
        <w:t>Fundacji Wspierania Rodziny i Społeczeństwa Iskra w Białymstoku</w:t>
      </w:r>
      <w:r w:rsidRPr="0036495A">
        <w:rPr>
          <w:rFonts w:eastAsia="Calibri" w:cstheme="minorHAnsi"/>
          <w:sz w:val="24"/>
          <w:szCs w:val="24"/>
        </w:rPr>
        <w:t xml:space="preserve">, ul. </w:t>
      </w:r>
      <w:r w:rsidR="00252977" w:rsidRPr="0036495A">
        <w:rPr>
          <w:rFonts w:eastAsia="Calibri" w:cstheme="minorHAnsi"/>
          <w:sz w:val="24"/>
          <w:szCs w:val="24"/>
        </w:rPr>
        <w:t>Jurowiecka 33 lok. 4 od wtorku do czwartku</w:t>
      </w:r>
      <w:r w:rsidR="00252977" w:rsidRPr="0036495A">
        <w:rPr>
          <w:rFonts w:eastAsia="Calibri" w:cstheme="minorHAnsi"/>
          <w:b/>
          <w:sz w:val="24"/>
          <w:szCs w:val="24"/>
        </w:rPr>
        <w:t xml:space="preserve"> </w:t>
      </w:r>
      <w:r w:rsidRPr="0036495A">
        <w:rPr>
          <w:rFonts w:eastAsia="Calibri" w:cstheme="minorHAnsi"/>
          <w:sz w:val="24"/>
          <w:szCs w:val="24"/>
        </w:rPr>
        <w:t xml:space="preserve">w godzinach </w:t>
      </w:r>
      <w:r w:rsidR="00252977" w:rsidRPr="0036495A">
        <w:rPr>
          <w:rFonts w:eastAsia="Calibri" w:cstheme="minorHAnsi"/>
          <w:sz w:val="24"/>
          <w:szCs w:val="24"/>
        </w:rPr>
        <w:t>9:00</w:t>
      </w:r>
      <w:r w:rsidRPr="0036495A">
        <w:rPr>
          <w:rFonts w:eastAsia="Calibri" w:cstheme="minorHAnsi"/>
          <w:sz w:val="24"/>
          <w:szCs w:val="24"/>
        </w:rPr>
        <w:t xml:space="preserve"> </w:t>
      </w:r>
      <w:r w:rsidRPr="0036495A">
        <w:rPr>
          <w:rFonts w:cstheme="minorHAnsi"/>
          <w:sz w:val="24"/>
          <w:szCs w:val="24"/>
        </w:rPr>
        <w:t>–</w:t>
      </w:r>
      <w:r w:rsidR="00252977" w:rsidRPr="0036495A">
        <w:rPr>
          <w:rFonts w:eastAsia="Calibri" w:cstheme="minorHAnsi"/>
          <w:sz w:val="24"/>
          <w:szCs w:val="24"/>
        </w:rPr>
        <w:t xml:space="preserve"> 15:30, oraz</w:t>
      </w:r>
      <w:r w:rsidRPr="0036495A">
        <w:rPr>
          <w:rFonts w:eastAsia="Calibri" w:cstheme="minorHAnsi"/>
          <w:sz w:val="24"/>
          <w:szCs w:val="24"/>
        </w:rPr>
        <w:t xml:space="preserve"> za </w:t>
      </w:r>
      <w:r w:rsidRPr="0036495A">
        <w:rPr>
          <w:rFonts w:cstheme="minorHAnsi"/>
          <w:sz w:val="24"/>
          <w:szCs w:val="24"/>
        </w:rPr>
        <w:t>pośrednictwem poczty (decyduje data nadania).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1"/>
          <w:numId w:val="6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>Złożenie Karty zgłoszenia wraz z orzeczeniem o niepełnosprawności nie jest równoznaczne z zakwalifikowaniem do Programu.</w:t>
      </w:r>
      <w:r w:rsidRPr="0036495A">
        <w:rPr>
          <w:rFonts w:eastAsia="Calibri" w:cstheme="minorHAnsi"/>
          <w:sz w:val="24"/>
          <w:szCs w:val="24"/>
        </w:rPr>
        <w:t xml:space="preserve">  </w:t>
      </w:r>
    </w:p>
    <w:p w:rsidR="00491626" w:rsidRPr="0036495A" w:rsidRDefault="00491626" w:rsidP="00491626">
      <w:pPr>
        <w:numPr>
          <w:ilvl w:val="1"/>
          <w:numId w:val="6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Realizator Programu powiadomi wnioskodawcę pisemnie </w:t>
      </w:r>
      <w:r w:rsidR="00252977" w:rsidRPr="0036495A">
        <w:rPr>
          <w:rFonts w:cstheme="minorHAnsi"/>
          <w:sz w:val="24"/>
          <w:szCs w:val="24"/>
        </w:rPr>
        <w:t xml:space="preserve">lub telefonicznie </w:t>
      </w:r>
      <w:r w:rsidRPr="0036495A">
        <w:rPr>
          <w:rFonts w:cstheme="minorHAnsi"/>
          <w:sz w:val="24"/>
          <w:szCs w:val="24"/>
        </w:rPr>
        <w:t xml:space="preserve">o zakwalifikowaniu bądź </w:t>
      </w:r>
      <w:r w:rsidRPr="0036495A">
        <w:rPr>
          <w:rFonts w:eastAsia="Calibri" w:cstheme="minorHAnsi"/>
          <w:sz w:val="24"/>
          <w:szCs w:val="24"/>
        </w:rPr>
        <w:t xml:space="preserve">odmowie zakwalifikowania do Programu.  </w:t>
      </w:r>
    </w:p>
    <w:p w:rsidR="00491626" w:rsidRPr="0036495A" w:rsidRDefault="00491626" w:rsidP="00491626">
      <w:pPr>
        <w:numPr>
          <w:ilvl w:val="1"/>
          <w:numId w:val="6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>O zakwalifikowaniu decyduje s</w:t>
      </w:r>
      <w:r w:rsidRPr="0036495A">
        <w:rPr>
          <w:rFonts w:cstheme="minorHAnsi"/>
          <w:sz w:val="24"/>
          <w:szCs w:val="24"/>
        </w:rPr>
        <w:t xml:space="preserve">pełnienie wymagań Programu oraz kolejność zgłoszeń. Osoby niezakwalifikowane, a spełniające wymagania Programu, zostają umieszczone na liście rezerwowej. </w:t>
      </w: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491626" w:rsidRPr="0036495A" w:rsidRDefault="00491626" w:rsidP="00491626">
      <w:pPr>
        <w:numPr>
          <w:ilvl w:val="1"/>
          <w:numId w:val="6"/>
        </w:numPr>
        <w:spacing w:after="28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Osoba zakwalifikowana do Programu zobowiązana będzie do złożenia deklaracji </w:t>
      </w:r>
      <w:r w:rsidRPr="0036495A">
        <w:rPr>
          <w:rFonts w:eastAsia="Calibri" w:cstheme="minorHAnsi"/>
          <w:sz w:val="24"/>
          <w:szCs w:val="24"/>
        </w:rPr>
        <w:t>uczestnictwa w Prog</w:t>
      </w:r>
      <w:r w:rsidRPr="0036495A">
        <w:rPr>
          <w:rFonts w:cstheme="minorHAnsi"/>
          <w:sz w:val="24"/>
          <w:szCs w:val="24"/>
        </w:rPr>
        <w:t>ramie stanowiącej załącznik nr 1</w:t>
      </w:r>
      <w:r w:rsidRPr="0036495A">
        <w:rPr>
          <w:rFonts w:eastAsia="Calibri" w:cstheme="minorHAnsi"/>
          <w:sz w:val="24"/>
          <w:szCs w:val="24"/>
        </w:rPr>
        <w:t xml:space="preserve"> do Regulaminu. </w:t>
      </w:r>
    </w:p>
    <w:p w:rsidR="00491626" w:rsidRPr="0036495A" w:rsidRDefault="00491626" w:rsidP="00491626">
      <w:pPr>
        <w:numPr>
          <w:ilvl w:val="1"/>
          <w:numId w:val="6"/>
        </w:numPr>
        <w:spacing w:after="154" w:line="267" w:lineRule="auto"/>
        <w:ind w:hanging="360"/>
        <w:jc w:val="both"/>
        <w:rPr>
          <w:rFonts w:cstheme="minorHAnsi"/>
          <w:sz w:val="24"/>
          <w:szCs w:val="24"/>
        </w:rPr>
      </w:pPr>
      <w:r w:rsidRPr="0036495A">
        <w:rPr>
          <w:rFonts w:cstheme="minorHAnsi"/>
          <w:sz w:val="24"/>
          <w:szCs w:val="24"/>
        </w:rPr>
        <w:t xml:space="preserve">W sprawach wątpliwych o zakwalifikowaniu decyduje </w:t>
      </w:r>
      <w:r w:rsidR="00E07272" w:rsidRPr="0036495A">
        <w:rPr>
          <w:rFonts w:cstheme="minorHAnsi"/>
          <w:sz w:val="24"/>
          <w:szCs w:val="24"/>
        </w:rPr>
        <w:t>koordynator P</w:t>
      </w:r>
      <w:r w:rsidR="00252977" w:rsidRPr="0036495A">
        <w:rPr>
          <w:rFonts w:cstheme="minorHAnsi"/>
          <w:sz w:val="24"/>
          <w:szCs w:val="24"/>
        </w:rPr>
        <w:t>rogramu.</w:t>
      </w:r>
    </w:p>
    <w:p w:rsidR="00491626" w:rsidRPr="0036495A" w:rsidRDefault="00491626" w:rsidP="00491626">
      <w:pPr>
        <w:spacing w:after="159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0E0A9A" w:rsidRPr="0036495A" w:rsidRDefault="00491626" w:rsidP="0036495A">
      <w:pPr>
        <w:spacing w:after="161"/>
        <w:jc w:val="both"/>
        <w:rPr>
          <w:rFonts w:cstheme="minorHAnsi"/>
          <w:sz w:val="24"/>
          <w:szCs w:val="24"/>
        </w:rPr>
      </w:pPr>
      <w:r w:rsidRPr="0036495A">
        <w:rPr>
          <w:rFonts w:eastAsia="Calibri" w:cstheme="minorHAnsi"/>
          <w:sz w:val="24"/>
          <w:szCs w:val="24"/>
        </w:rPr>
        <w:t xml:space="preserve"> </w:t>
      </w:r>
    </w:p>
    <w:p w:rsidR="00F45E4C" w:rsidRDefault="00F45E4C" w:rsidP="00491626">
      <w:pPr>
        <w:jc w:val="both"/>
      </w:pPr>
    </w:p>
    <w:sectPr w:rsidR="00F45E4C">
      <w:pgSz w:w="11906" w:h="16838"/>
      <w:pgMar w:top="1464" w:right="1412" w:bottom="16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2193B"/>
    <w:multiLevelType w:val="hybridMultilevel"/>
    <w:tmpl w:val="5156BCCA"/>
    <w:lvl w:ilvl="0" w:tplc="0576C0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ED61A">
      <w:start w:val="1"/>
      <w:numFmt w:val="decimal"/>
      <w:lvlText w:val="%2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50459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224C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29A2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45CD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60B0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2907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AB3E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4E1E59"/>
    <w:multiLevelType w:val="hybridMultilevel"/>
    <w:tmpl w:val="F992E3D4"/>
    <w:lvl w:ilvl="0" w:tplc="00D08E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C11DC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8B95E">
      <w:start w:val="1"/>
      <w:numFmt w:val="lowerLetter"/>
      <w:lvlRestart w:val="0"/>
      <w:lvlText w:val="%3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0C4DC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852AE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C0EE0A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CEBDE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8B4F2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A57B6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537A6B"/>
    <w:multiLevelType w:val="hybridMultilevel"/>
    <w:tmpl w:val="6022603E"/>
    <w:lvl w:ilvl="0" w:tplc="BB00635E">
      <w:start w:val="1"/>
      <w:numFmt w:val="decimal"/>
      <w:lvlText w:val="%1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47368">
      <w:start w:val="1"/>
      <w:numFmt w:val="lowerLetter"/>
      <w:lvlText w:val="%2)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E928C">
      <w:start w:val="1"/>
      <w:numFmt w:val="lowerRoman"/>
      <w:lvlText w:val="%3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49AFE">
      <w:start w:val="1"/>
      <w:numFmt w:val="decimal"/>
      <w:lvlText w:val="%4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405D0">
      <w:start w:val="1"/>
      <w:numFmt w:val="lowerLetter"/>
      <w:lvlText w:val="%5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6E8024">
      <w:start w:val="1"/>
      <w:numFmt w:val="lowerRoman"/>
      <w:lvlText w:val="%6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A456">
      <w:start w:val="1"/>
      <w:numFmt w:val="decimal"/>
      <w:lvlText w:val="%7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C79CC">
      <w:start w:val="1"/>
      <w:numFmt w:val="lowerLetter"/>
      <w:lvlText w:val="%8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80C62">
      <w:start w:val="1"/>
      <w:numFmt w:val="lowerRoman"/>
      <w:lvlText w:val="%9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C94A4C"/>
    <w:multiLevelType w:val="hybridMultilevel"/>
    <w:tmpl w:val="F24298C2"/>
    <w:lvl w:ilvl="0" w:tplc="E11EFA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6DEB8">
      <w:start w:val="1"/>
      <w:numFmt w:val="lowerLetter"/>
      <w:lvlText w:val="%2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A4E1C">
      <w:start w:val="1"/>
      <w:numFmt w:val="lowerLetter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E2102">
      <w:start w:val="1"/>
      <w:numFmt w:val="decimal"/>
      <w:lvlText w:val="%4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42E944">
      <w:start w:val="1"/>
      <w:numFmt w:val="lowerLetter"/>
      <w:lvlText w:val="%5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8607A">
      <w:start w:val="1"/>
      <w:numFmt w:val="lowerRoman"/>
      <w:lvlText w:val="%6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430D6">
      <w:start w:val="1"/>
      <w:numFmt w:val="decimal"/>
      <w:lvlText w:val="%7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E4AF8">
      <w:start w:val="1"/>
      <w:numFmt w:val="lowerLetter"/>
      <w:lvlText w:val="%8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EF1E4">
      <w:start w:val="1"/>
      <w:numFmt w:val="lowerRoman"/>
      <w:lvlText w:val="%9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1056A9"/>
    <w:multiLevelType w:val="hybridMultilevel"/>
    <w:tmpl w:val="956CF39A"/>
    <w:lvl w:ilvl="0" w:tplc="18B0778A">
      <w:start w:val="1"/>
      <w:numFmt w:val="decimal"/>
      <w:lvlText w:val="%1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4F03A">
      <w:start w:val="1"/>
      <w:numFmt w:val="lowerLetter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A8396">
      <w:start w:val="1"/>
      <w:numFmt w:val="lowerRoman"/>
      <w:lvlText w:val="%3"/>
      <w:lvlJc w:val="left"/>
      <w:pPr>
        <w:ind w:left="1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EEF16">
      <w:start w:val="1"/>
      <w:numFmt w:val="decimal"/>
      <w:lvlText w:val="%4"/>
      <w:lvlJc w:val="left"/>
      <w:pPr>
        <w:ind w:left="2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4BD2E">
      <w:start w:val="1"/>
      <w:numFmt w:val="lowerLetter"/>
      <w:lvlText w:val="%5"/>
      <w:lvlJc w:val="left"/>
      <w:pPr>
        <w:ind w:left="2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80024">
      <w:start w:val="1"/>
      <w:numFmt w:val="lowerRoman"/>
      <w:lvlText w:val="%6"/>
      <w:lvlJc w:val="left"/>
      <w:pPr>
        <w:ind w:left="3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27A92">
      <w:start w:val="1"/>
      <w:numFmt w:val="decimal"/>
      <w:lvlText w:val="%7"/>
      <w:lvlJc w:val="left"/>
      <w:pPr>
        <w:ind w:left="4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4F0C2">
      <w:start w:val="1"/>
      <w:numFmt w:val="lowerLetter"/>
      <w:lvlText w:val="%8"/>
      <w:lvlJc w:val="left"/>
      <w:pPr>
        <w:ind w:left="4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AB1DA">
      <w:start w:val="1"/>
      <w:numFmt w:val="lowerRoman"/>
      <w:lvlText w:val="%9"/>
      <w:lvlJc w:val="left"/>
      <w:pPr>
        <w:ind w:left="5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8D0D36"/>
    <w:multiLevelType w:val="hybridMultilevel"/>
    <w:tmpl w:val="F05EDCA0"/>
    <w:lvl w:ilvl="0" w:tplc="A10012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E671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ED066">
      <w:start w:val="1"/>
      <w:numFmt w:val="lowerLetter"/>
      <w:lvlRestart w:val="0"/>
      <w:lvlText w:val="%3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C8646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26E51A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CBEF8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ED5BC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62B2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244F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F6737E"/>
    <w:multiLevelType w:val="hybridMultilevel"/>
    <w:tmpl w:val="F9C82248"/>
    <w:lvl w:ilvl="0" w:tplc="7CE24D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2782C">
      <w:start w:val="1"/>
      <w:numFmt w:val="decimal"/>
      <w:lvlText w:val="%2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8B18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8BE0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E857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EE30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C864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A5CF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0F63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FE"/>
    <w:rsid w:val="000E0A9A"/>
    <w:rsid w:val="002449F2"/>
    <w:rsid w:val="00252977"/>
    <w:rsid w:val="00352A46"/>
    <w:rsid w:val="0036495A"/>
    <w:rsid w:val="00491626"/>
    <w:rsid w:val="0057051E"/>
    <w:rsid w:val="00E006FE"/>
    <w:rsid w:val="00E07272"/>
    <w:rsid w:val="00F4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A482"/>
  <w15:chartTrackingRefBased/>
  <w15:docId w15:val="{4FAB1F5C-97FF-42B6-B289-835AABAB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MKD</cp:lastModifiedBy>
  <cp:revision>3</cp:revision>
  <cp:lastPrinted>2024-03-22T11:40:00Z</cp:lastPrinted>
  <dcterms:created xsi:type="dcterms:W3CDTF">2024-08-02T14:06:00Z</dcterms:created>
  <dcterms:modified xsi:type="dcterms:W3CDTF">2024-08-02T14:08:00Z</dcterms:modified>
</cp:coreProperties>
</file>